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DDB39" w14:textId="77777777" w:rsidR="00A24A09" w:rsidRPr="00A24A09" w:rsidRDefault="00A24A09" w:rsidP="00A24A09">
      <w:pPr>
        <w:shd w:val="clear" w:color="auto" w:fill="FFFFFF"/>
        <w:spacing w:before="0" w:after="195" w:line="240" w:lineRule="auto"/>
        <w:jc w:val="center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14:ligatures w14:val="none"/>
        </w:rPr>
      </w:pPr>
      <w:r w:rsidRPr="00A24A09">
        <w:rPr>
          <w:rFonts w:ascii="Calibri" w:eastAsia="Times New Roman" w:hAnsi="Calibri" w:hint="cs"/>
          <w:bCs/>
          <w:color w:val="333333"/>
          <w:kern w:val="0"/>
          <w:sz w:val="28"/>
          <w:rtl/>
          <w:lang w:bidi="fa-IR"/>
          <w14:ligatures w14:val="none"/>
        </w:rPr>
        <w:t>بسمه تعالی</w:t>
      </w:r>
    </w:p>
    <w:p w14:paraId="67B00DEB" w14:textId="77777777" w:rsidR="00A24A09" w:rsidRPr="00A24A09" w:rsidRDefault="00A24A09" w:rsidP="00A24A09">
      <w:pPr>
        <w:shd w:val="clear" w:color="auto" w:fill="FFFFFF"/>
        <w:spacing w:before="0" w:after="195" w:line="240" w:lineRule="auto"/>
        <w:jc w:val="center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Cs/>
          <w:color w:val="333333"/>
          <w:kern w:val="0"/>
          <w:szCs w:val="24"/>
          <w:rtl/>
          <w:lang w:bidi="fa-IR"/>
          <w14:ligatures w14:val="none"/>
        </w:rPr>
        <w:t>برنامه راهبردی گروه مهندسی بهداشت محیط دانشکده علوم پزشکی ساوه</w:t>
      </w:r>
    </w:p>
    <w:p w14:paraId="6812E615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Cs/>
          <w:color w:val="333333"/>
          <w:kern w:val="0"/>
          <w:szCs w:val="24"/>
          <w:rtl/>
          <w:lang w:bidi="fa-IR"/>
          <w14:ligatures w14:val="none"/>
        </w:rPr>
        <w:t>مقدمه</w:t>
      </w:r>
    </w:p>
    <w:p w14:paraId="38119B2E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مهندسی بهداشت محیط دامنه وسیعی از عوامل محیطی موثر بر سلامت عموم مردم اعم از آب، خاک، هوا، غذا، عوامل فیزیکی، بیولوژیکی و شیمیایی بیماری زا، آلاینده های نوظهور و نیز فرایندهای مختلف صنعتی که به صورت مستقیم یا غیرمستقیم روی سلامت عموم مردم و محیط زیست موثر می باشد را در بر می</w:t>
      </w: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softHyphen/>
      </w: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softHyphen/>
        <w:t>گیرد. از این رو برای حفظ بهداشت و سلامت جامعه و در نهایت توسعه پایدار لازم است که این رشته تا حد ممکن مورد توجه قرار گرفته و امکانات لازم برای پیشرفت و عملیاتی نمودن آن در سطح استان، کشور و منطقه ای و فرا منطقه ای فراهم گردد. لازمه انجام این کار سطح بالایی از حمایت، مدیریت، همکاری، مشارکت، تلاش، برنامه</w:t>
      </w: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softHyphen/>
        <w:t>ریزی و تامین اعتبارات لازم را از سوی مسئولین، مدیران، اعضای هیئت علمی و دانشجویان را شامل می</w:t>
      </w: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softHyphen/>
        <w:t>شود. امید است با توکل بر خدواند و سعی و تلاش مستمر به اهداف غایی و نهایی تعیین شده برای این رشته در سالهای آتی دست یابیم و با استفاده از کار تیمی، خرد جمعی و مدیریت دانش راه را برای نسل آینده هموارتر نمایم.</w:t>
      </w:r>
    </w:p>
    <w:p w14:paraId="167B0E9A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Cs/>
          <w:color w:val="333333"/>
          <w:kern w:val="0"/>
          <w:szCs w:val="24"/>
          <w:rtl/>
          <w:lang w:bidi="fa-IR"/>
          <w14:ligatures w14:val="none"/>
        </w:rPr>
        <w:t>چشم انداز</w:t>
      </w:r>
    </w:p>
    <w:p w14:paraId="09EBEA16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ما برآنیم تا با ارائه خدمات آموزشی روزآمد به نسل جوان کشور از طریق بکارگیری دانش فن آوری جدید، نیروهای توانمندی را در زمینه طراحی، مدیریت و اجرای طرحهای بهداشت محیطی تربیت نمائیم و با ارتقاء کمی و کیفی این دوره تحصیلی به یکی از شاخص ترین رشته های تحصیلی در کشور تبدیل شده و از نظر برنامه های آموزشی بهداشت محیط برای منطقه و جهان باشیم. جهت دستیابی به توسعه پایدار و جلوگیری از عقب ماندگی جامعه از پیشرفتهای علمی، پژوهشی و فناوری در سطح ملی و منطقه ای لازم است که گروه مهندسی بهداشت محیط برنامه ای راهبردی، منسجم و اجرایی جهت پرورش افرادی متخصص، کارآمد و توانا در زمینه مسائل سلامت و محیط زیست به جامعه، با فراهم نمون امکانات، تجهیزات و تسهیلات لازم، باشد.</w:t>
      </w:r>
    </w:p>
    <w:p w14:paraId="3A80140D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Cs/>
          <w:color w:val="333333"/>
          <w:kern w:val="0"/>
          <w:szCs w:val="24"/>
          <w:rtl/>
          <w:lang w:bidi="fa-IR"/>
          <w14:ligatures w14:val="none"/>
        </w:rPr>
        <w:t>ماموریت</w:t>
      </w:r>
    </w:p>
    <w:p w14:paraId="5E8E0A31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ماموریت اصلی گروه مهندسی بهداشت محیط حفاظت از بهداشت و سلامت عموم جامعه با تربیت نیروهای متخصص و توانمند در مقاطع تحصیلی مختلف جهت ارائه خدمات بر اساس نیاز جامعه در زمان و مکان خاص می باشد.</w:t>
      </w:r>
    </w:p>
    <w:p w14:paraId="0A29E0FB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Cs/>
          <w:color w:val="333333"/>
          <w:kern w:val="0"/>
          <w:szCs w:val="24"/>
          <w:rtl/>
          <w:lang w:bidi="fa-IR"/>
          <w14:ligatures w14:val="none"/>
        </w:rPr>
        <w:t>اهداف کلی گروه مهندسی بهداشت محیط</w:t>
      </w:r>
    </w:p>
    <w:p w14:paraId="03A8B53C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1- آموزش، تربیت و تحویل نیروهای متخصص مهندسی بهداشت محیط با دانش عالی و کاربردی در زمینه های بهداشت، سلامت جامعه و محیط زیست به جامعه</w:t>
      </w:r>
    </w:p>
    <w:p w14:paraId="7A3D6D2D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2- تربیت پژوهشگرهای کارآمد و فعال در زمینه های مختلف بهداشت محیط و محیط زیست در راستای حل معضلات و مشکلات جامعه و نیز ایجاد نوآوری، ابتکار و ابداع روشها و فرایندهای جدید شناسایی، کنترل و حذف آلاینده ها و عوامل بیماری زا.</w:t>
      </w:r>
    </w:p>
    <w:p w14:paraId="219241E6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3- ارائه خدمات مهندسی و بهداشتی به جامعه در راستای ارتقای بهداشت، رفاه و استانداردهای زندگی</w:t>
      </w:r>
    </w:p>
    <w:p w14:paraId="02F6D36C" w14:textId="77FD4B00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14:ligatures w14:val="none"/>
        </w:rPr>
        <w:t>4- توسعه رشته های جدید بر مبنای مزیت</w:t>
      </w:r>
      <w:r>
        <w:rPr>
          <w:rFonts w:ascii="Calibri" w:eastAsia="Times New Roman" w:hAnsi="Calibri" w:hint="cs"/>
          <w:b w:val="0"/>
          <w:color w:val="333333"/>
          <w:kern w:val="0"/>
          <w:szCs w:val="24"/>
          <w:rtl/>
          <w14:ligatures w14:val="none"/>
        </w:rPr>
        <w:t xml:space="preserve"> </w:t>
      </w: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14:ligatures w14:val="none"/>
        </w:rPr>
        <w:t>های منطقه ای و ماموریت دانشگاه</w:t>
      </w:r>
    </w:p>
    <w:p w14:paraId="521998EB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14:ligatures w14:val="none"/>
        </w:rPr>
        <w:lastRenderedPageBreak/>
        <w:t>5- طراحی رشته های میان رشته ای جدید</w:t>
      </w:r>
    </w:p>
    <w:p w14:paraId="3B0C628A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6-</w:t>
      </w:r>
      <w:r w:rsidRPr="00A24A09">
        <w:rPr>
          <w:rFonts w:ascii="Cambria" w:eastAsia="Times New Roman" w:hAnsi="Cambria" w:cs="Cambria" w:hint="cs"/>
          <w:b w:val="0"/>
          <w:color w:val="333333"/>
          <w:kern w:val="0"/>
          <w:szCs w:val="24"/>
          <w:rtl/>
          <w:lang w:bidi="fa-IR"/>
          <w14:ligatures w14:val="none"/>
        </w:rPr>
        <w:t> </w:t>
      </w: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14:ligatures w14:val="none"/>
        </w:rPr>
        <w:t>توسعه ی دانشکده و گروه با گرفتن گرایش های پسماند و بهره برداری در مقطع ارشد</w:t>
      </w:r>
    </w:p>
    <w:p w14:paraId="652D1994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14:ligatures w14:val="none"/>
        </w:rPr>
        <w:t>7- ایجاد شرکت ها ی دانش بنیان در تخصص های مختلف رشته مهندسی بهداشت محیط</w:t>
      </w:r>
    </w:p>
    <w:p w14:paraId="0E3B2D9E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14:ligatures w14:val="none"/>
        </w:rPr>
        <w:t>8- برگزاری سمینار و همایش ملی و بین المللی بهداشت محیط در راستای نمایش توانمندی های گروه و مطرح شدن در جامعه ی بهداشتی</w:t>
      </w:r>
    </w:p>
    <w:p w14:paraId="0F51BAA0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14:ligatures w14:val="none"/>
        </w:rPr>
        <w:t>9- اضافه کردن دانشکده به شعبه های انجمن علمی بهداشت محیط ایران</w:t>
      </w:r>
    </w:p>
    <w:p w14:paraId="4D7156C1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14:ligatures w14:val="none"/>
        </w:rPr>
        <w:t>10- گرفتن مجوز چاپ نشریه ی علمی و پژوهشی از وزارت بهداشت</w:t>
      </w:r>
    </w:p>
    <w:p w14:paraId="101A00A9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Cs/>
          <w:color w:val="333333"/>
          <w:kern w:val="0"/>
          <w:szCs w:val="24"/>
          <w:rtl/>
          <w:lang w:bidi="fa-IR"/>
          <w14:ligatures w14:val="none"/>
        </w:rPr>
        <w:t>اهداف اختصاصی</w:t>
      </w:r>
    </w:p>
    <w:p w14:paraId="5097FF01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1-</w:t>
      </w:r>
      <w:r w:rsidRPr="00A24A09">
        <w:rPr>
          <w:rFonts w:ascii="Cambria" w:eastAsia="Times New Roman" w:hAnsi="Cambria" w:cs="Cambria" w:hint="cs"/>
          <w:b w:val="0"/>
          <w:color w:val="333333"/>
          <w:kern w:val="0"/>
          <w:szCs w:val="24"/>
          <w:rtl/>
          <w:lang w:bidi="fa-IR"/>
          <w14:ligatures w14:val="none"/>
        </w:rPr>
        <w:t> </w:t>
      </w: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 xml:space="preserve"> آموزش دانشجویان در راستای جدیدترین موضوعات، چالشها و فناوری های جدید در حوزه سلامت و محیط زیست</w:t>
      </w:r>
    </w:p>
    <w:p w14:paraId="721E9843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2- آموزش انواع روشهای پژوهش و بکارگیری آن در عمل</w:t>
      </w:r>
    </w:p>
    <w:p w14:paraId="1AC42672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3- آشنا نمودن با انواع تجهیزات آزمایشگاهی و انجام آزمایشات به صورت عملی</w:t>
      </w:r>
    </w:p>
    <w:p w14:paraId="7203B0AA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4- بکارگیری آموزش و پژوهش در راستای سیاستهای نظام سلامت و نیازهای روز</w:t>
      </w:r>
    </w:p>
    <w:p w14:paraId="129D4E04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5- تربیت پژوهشگرهای توانمند در حیطه سلامت و محیط زیست و آشنا نمودن با نحوه تعریف پروژه، انجام و انتشار آن در سطح ملی و بین المللی</w:t>
      </w:r>
    </w:p>
    <w:p w14:paraId="37C6A46E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6- آموزش دانشجویان با نحوه ثبت اختراعات، ابتکارات و نوآوری ها و معرفی به سازمانهای مسئول در زمینه حمایت مالی جهت تجاری سازی</w:t>
      </w:r>
    </w:p>
    <w:p w14:paraId="5A9ED38C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7- فراهم نمودن فرصت های مناسب برای دانشجویان جهت چاپ مقاله در مجلات علمی پژوهشی و بین المللی</w:t>
      </w:r>
    </w:p>
    <w:p w14:paraId="1A26758F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8- ایجاد فضا، امکانات، تجهیزات، انگیزه و نیروی کافی جهت ارتقای وضعیت اعضای هیئت علمی</w:t>
      </w:r>
    </w:p>
    <w:p w14:paraId="50789E4E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9- فراهم نمودن شرایط لازم برای پذیرش دانشجو در مقاطع تحصیلی تکمیلی</w:t>
      </w:r>
    </w:p>
    <w:p w14:paraId="3E5DE862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10- فراهم نمودن شرایط لازم و ارائه برنامه های منسجم و هدفمند برای کارورزی دانشجویان</w:t>
      </w:r>
    </w:p>
    <w:p w14:paraId="33A8CD78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11- افزایش توان گروه جهت اخذ پروژه های کاربردی در زمینه بهداشت محیط و محیطی زیست، انتشار کتب اختصاصی و مقالات علمی پژوهشی و بین المللی</w:t>
      </w:r>
    </w:p>
    <w:p w14:paraId="6DDF5493" w14:textId="77777777" w:rsidR="00A24A09" w:rsidRDefault="00A24A09" w:rsidP="00A24A09">
      <w:pPr>
        <w:shd w:val="clear" w:color="auto" w:fill="FFFFFF"/>
        <w:spacing w:before="0" w:after="195" w:line="240" w:lineRule="auto"/>
        <w:rPr>
          <w:rFonts w:ascii="Calibri" w:eastAsia="Times New Roman" w:hAnsi="Calibri"/>
          <w:b w:val="0"/>
          <w:color w:val="333333"/>
          <w:kern w:val="0"/>
          <w:szCs w:val="24"/>
          <w:rtl/>
          <w:lang w:bidi="fa-IR"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12- ارتقای توان علمی و پژوهشی دانشکده و تبدیل گروه مهندسی بهداشت محیط ساوه به قطب علمی کاربردی در یکی از زمینه های مرتبط با مهندسی بهداشت محیط</w:t>
      </w:r>
    </w:p>
    <w:p w14:paraId="09992DCB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</w:p>
    <w:p w14:paraId="2BBC7F65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Cs/>
          <w:color w:val="333333"/>
          <w:kern w:val="0"/>
          <w:szCs w:val="24"/>
          <w:rtl/>
          <w:lang w:bidi="fa-IR"/>
          <w14:ligatures w14:val="none"/>
        </w:rPr>
        <w:lastRenderedPageBreak/>
        <w:t>برنامه های آموزشی لازم برای دستیابی به اهداف مذکور</w:t>
      </w:r>
    </w:p>
    <w:p w14:paraId="7970000F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1- تامین نیروی انسانی لازم در بخش جذب هیئت علمی و کارشناسان گروه.</w:t>
      </w:r>
    </w:p>
    <w:p w14:paraId="58BF2C65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2- ایجاد بستر مناسب برای آشنایی بیشتر دانشجویان با تجهیزات، فناوری ها و تاسیسات زیست محیطی.</w:t>
      </w:r>
    </w:p>
    <w:p w14:paraId="3916FCBA" w14:textId="547E857C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3-</w:t>
      </w:r>
      <w:r w:rsidRPr="00A24A09">
        <w:rPr>
          <w:rFonts w:ascii="Cambria" w:eastAsia="Times New Roman" w:hAnsi="Cambria" w:cs="Cambria" w:hint="cs"/>
          <w:b w:val="0"/>
          <w:color w:val="333333"/>
          <w:kern w:val="0"/>
          <w:szCs w:val="24"/>
          <w:rtl/>
          <w:lang w:bidi="fa-IR"/>
          <w14:ligatures w14:val="none"/>
        </w:rPr>
        <w:t> </w:t>
      </w: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 xml:space="preserve"> برگزاری کارگاها و کلاس</w:t>
      </w:r>
      <w:r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 xml:space="preserve"> </w:t>
      </w: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های آموزشی با اساتید مجرب و خبره جهت آشنایی با مطالب و موضوعاتی که در سرفصل درس ها موجود نمی باشد.</w:t>
      </w:r>
    </w:p>
    <w:p w14:paraId="41EA43D6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4- ایجاد لابراتورهای زبان خارجب برای آشنایی و یادگیری بیشتر زبان خارجی</w:t>
      </w:r>
    </w:p>
    <w:p w14:paraId="53394188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5- ایجاد ارتباط با سایر مراکز آموزشی مرتبط با رشته بهداشت محیط همچون محیط زیست، صنعت آب و برق و دانشکده های عمران آب و فاضلاب.</w:t>
      </w:r>
    </w:p>
    <w:p w14:paraId="5693E19C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6- برنامه ریزی و فراهم نمودن امکانات لازم برای جذب مقاطع تحصیلی تکمیلی</w:t>
      </w:r>
    </w:p>
    <w:p w14:paraId="02430A66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mbria" w:eastAsia="Times New Roman" w:hAnsi="Cambria" w:cs="Cambria" w:hint="cs"/>
          <w:bCs/>
          <w:color w:val="333333"/>
          <w:kern w:val="0"/>
          <w:szCs w:val="24"/>
          <w:rtl/>
          <w:lang w:bidi="fa-IR"/>
          <w14:ligatures w14:val="none"/>
        </w:rPr>
        <w:t> </w:t>
      </w:r>
      <w:r w:rsidRPr="00A24A09">
        <w:rPr>
          <w:rFonts w:ascii="Calibri" w:eastAsia="Times New Roman" w:hAnsi="Calibri" w:hint="cs"/>
          <w:bCs/>
          <w:color w:val="333333"/>
          <w:kern w:val="0"/>
          <w:szCs w:val="24"/>
          <w:rtl/>
          <w:lang w:bidi="fa-IR"/>
          <w14:ligatures w14:val="none"/>
        </w:rPr>
        <w:t>برنامه های پژوهشی لازم برای دستیابی به اهداف مذکور</w:t>
      </w:r>
    </w:p>
    <w:p w14:paraId="60F28DAB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1-</w:t>
      </w:r>
      <w:r w:rsidRPr="00A24A09">
        <w:rPr>
          <w:rFonts w:ascii="Cambria" w:eastAsia="Times New Roman" w:hAnsi="Cambria" w:cs="Cambria" w:hint="cs"/>
          <w:b w:val="0"/>
          <w:color w:val="333333"/>
          <w:kern w:val="0"/>
          <w:szCs w:val="24"/>
          <w:rtl/>
          <w:lang w:bidi="fa-IR"/>
          <w14:ligatures w14:val="none"/>
        </w:rPr>
        <w:t> </w:t>
      </w: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 xml:space="preserve"> تشکیل مرکز تحقیات محیط زیست برای آموزش اختصاصی دانشجویان در زمینه پژوهش، موضوع یابی، پروپوزال نویسی،</w:t>
      </w:r>
      <w:r w:rsidRPr="00A24A09">
        <w:rPr>
          <w:rFonts w:ascii="Cambria" w:eastAsia="Times New Roman" w:hAnsi="Cambria" w:cs="Cambria" w:hint="cs"/>
          <w:b w:val="0"/>
          <w:color w:val="333333"/>
          <w:kern w:val="0"/>
          <w:szCs w:val="24"/>
          <w:rtl/>
          <w:lang w:bidi="fa-IR"/>
          <w14:ligatures w14:val="none"/>
        </w:rPr>
        <w:t> </w:t>
      </w: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 xml:space="preserve"> مقاله نویسی و تهیه گزارش</w:t>
      </w:r>
    </w:p>
    <w:p w14:paraId="5431D62E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2- تهیه دستورالعمل و آیئن نامه های داخلی برای حمایت از فعالیتهای علمی دانشجویان</w:t>
      </w:r>
    </w:p>
    <w:p w14:paraId="16F27343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3- برگزاری کارگاه ها و کلاسهای پژوهشی کاربردی در قالب انواع نرم افزارهای مورد نیاز، برگزاری ژورنال کلاب و شرکت در همایش و کنفرانس ها</w:t>
      </w:r>
    </w:p>
    <w:p w14:paraId="6E3C8EEE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4- افزایش ارتباط دانشکده با صنعت های مختلف از جمله شرکت های آب و فاضلاب، شهرداری ها، مراکز بهداشتی، شهرک های صنعتی، کارخانجات و کارگاه ها.</w:t>
      </w:r>
    </w:p>
    <w:p w14:paraId="24442624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5- تجهیز آزمایشگاه ها به دستگاه های جدید و پیشرفته آنالیز آلاینده های خطرناک و نوظهور</w:t>
      </w:r>
    </w:p>
    <w:p w14:paraId="6577F949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6- فراهم نمودن فضا و جای مناسب جهت اجرای پروژه های عملی و کاربردی</w:t>
      </w:r>
    </w:p>
    <w:p w14:paraId="46A346ED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7- تهیه اولویت های تحقیقاتی گروه و معرفی به دانشجو</w:t>
      </w:r>
    </w:p>
    <w:p w14:paraId="00E4D109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8- فراهم نمودن شرایط لازم برای ارتباط و آشنایی دانشجویان با صنعت های مختلف شهرستان، استان و کشور</w:t>
      </w:r>
    </w:p>
    <w:p w14:paraId="6533FF10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9- ایجاد برنامه های تشویقی برای پژوهشگران در قالب پژوهشگر برتر دانشکده، دانشگاه و کشور</w:t>
      </w:r>
    </w:p>
    <w:p w14:paraId="16CCFCE1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10- معرفی پژوهشگرهای برتر به سازمانها و صنایع ذیربط بهداشت و محیط زیست</w:t>
      </w:r>
    </w:p>
    <w:p w14:paraId="510E108A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11- گرفتن ایزو برای آزمایشگاه ها و انجام آزمایشات بیرون سازمانی جهت کسب درآمد</w:t>
      </w:r>
    </w:p>
    <w:p w14:paraId="239D5EF1" w14:textId="14D3BD7E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12- اخذ حمایت مالی از سازمان</w:t>
      </w:r>
      <w:r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 xml:space="preserve"> </w:t>
      </w: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ها و شرکت های بیرون سازمان برای کمک به ارتقای پژوهش گروه و دانشکده</w:t>
      </w:r>
    </w:p>
    <w:p w14:paraId="67501119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lastRenderedPageBreak/>
        <w:t>13- حمایت مالی از دانشجو برای مقالات چاپ شده و مقالات ارائه شده در سیمنار، همایش و کنفرانس ها</w:t>
      </w:r>
    </w:p>
    <w:p w14:paraId="05ACEC37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Cs/>
          <w:color w:val="333333"/>
          <w:kern w:val="0"/>
          <w:szCs w:val="24"/>
          <w:rtl/>
          <w:lang w:bidi="fa-IR"/>
          <w14:ligatures w14:val="none"/>
        </w:rPr>
        <w:t>برنامه های فرا سازمانی برای دستیابی به اهداف مذکور</w:t>
      </w:r>
    </w:p>
    <w:p w14:paraId="55EE9E52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1- انعقاد تفاهم نامه با صنعت های مختلف و مراکز پژوهشی معتبر جهت آموزش، حمایت مالی، تبادل اطلاعات و گرفتن پروژه های کاربردی</w:t>
      </w:r>
    </w:p>
    <w:p w14:paraId="3E3C8D4D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2- همکاری با مبتکربن و مخترعین نامدار در عرصه های مختلف بهداشت و محیط زیست</w:t>
      </w:r>
    </w:p>
    <w:p w14:paraId="340590D3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3- بازدید از آزمایشگاه ها و مراکز پژوهشی سایر دانشگاه ها و صنایع کشور</w:t>
      </w:r>
    </w:p>
    <w:p w14:paraId="5491BDED" w14:textId="77777777" w:rsidR="00A24A09" w:rsidRPr="00A24A09" w:rsidRDefault="00A24A09" w:rsidP="00A24A09">
      <w:pPr>
        <w:shd w:val="clear" w:color="auto" w:fill="FFFFFF"/>
        <w:spacing w:before="0" w:after="195" w:line="240" w:lineRule="auto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Cs/>
          <w:color w:val="333333"/>
          <w:kern w:val="0"/>
          <w:szCs w:val="24"/>
          <w:rtl/>
          <w14:ligatures w14:val="none"/>
        </w:rPr>
        <w:t>ارزشها (</w:t>
      </w:r>
      <w:r w:rsidRPr="00A24A09">
        <w:rPr>
          <w:rFonts w:ascii="Calibri" w:eastAsia="Times New Roman" w:hAnsi="Calibri" w:cs="Calibri"/>
          <w:bCs/>
          <w:color w:val="333333"/>
          <w:kern w:val="0"/>
          <w:szCs w:val="24"/>
          <w14:ligatures w14:val="none"/>
        </w:rPr>
        <w:t>Values</w:t>
      </w:r>
      <w:r w:rsidRPr="00A24A09">
        <w:rPr>
          <w:rFonts w:ascii="Calibri" w:eastAsia="Times New Roman" w:hAnsi="Calibri" w:hint="cs"/>
          <w:bCs/>
          <w:color w:val="333333"/>
          <w:kern w:val="0"/>
          <w:szCs w:val="24"/>
          <w:rtl/>
          <w14:ligatures w14:val="none"/>
        </w:rPr>
        <w:t>):</w:t>
      </w:r>
    </w:p>
    <w:p w14:paraId="76300DAD" w14:textId="77777777" w:rsidR="00A24A09" w:rsidRPr="00A24A09" w:rsidRDefault="00A24A09" w:rsidP="00A24A09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1005"/>
        <w:jc w:val="left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000000"/>
          <w:kern w:val="0"/>
          <w:szCs w:val="24"/>
          <w:shd w:val="clear" w:color="auto" w:fill="FFFFFF"/>
          <w:rtl/>
          <w14:ligatures w14:val="none"/>
        </w:rPr>
        <w:t>اعتقاد و التزام به فرهنگ اسلامی، کرامت انسانی و اخلاق در آموزش و</w:t>
      </w:r>
      <w:r w:rsidRPr="00A24A09">
        <w:rPr>
          <w:rFonts w:ascii="Calibri" w:eastAsia="Times New Roman" w:hAnsi="Calibri" w:cs="Calibri"/>
          <w:b w:val="0"/>
          <w:color w:val="333333"/>
          <w:kern w:val="0"/>
          <w:sz w:val="22"/>
          <w:szCs w:val="22"/>
          <w:rtl/>
          <w14:ligatures w14:val="none"/>
        </w:rPr>
        <w:t>  </w:t>
      </w:r>
      <w:r w:rsidRPr="00A24A09">
        <w:rPr>
          <w:rFonts w:ascii="Calibri" w:eastAsia="Times New Roman" w:hAnsi="Calibri" w:hint="cs"/>
          <w:b w:val="0"/>
          <w:color w:val="000000"/>
          <w:kern w:val="0"/>
          <w:szCs w:val="24"/>
          <w:shd w:val="clear" w:color="auto" w:fill="FFFFFF"/>
          <w:rtl/>
          <w14:ligatures w14:val="none"/>
        </w:rPr>
        <w:t>پژوهش</w:t>
      </w:r>
      <w:r w:rsidRPr="00A24A09">
        <w:rPr>
          <w:rFonts w:ascii="Calibri" w:eastAsia="Times New Roman" w:hAnsi="Calibri" w:cs="Calibri"/>
          <w:b w:val="0"/>
          <w:color w:val="333333"/>
          <w:kern w:val="0"/>
          <w:sz w:val="22"/>
          <w:szCs w:val="22"/>
          <w:rtl/>
          <w14:ligatures w14:val="none"/>
        </w:rPr>
        <w:t> </w:t>
      </w:r>
    </w:p>
    <w:p w14:paraId="2C89AB39" w14:textId="77777777" w:rsidR="00A24A09" w:rsidRPr="00A24A09" w:rsidRDefault="00A24A09" w:rsidP="00A24A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05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000000"/>
          <w:kern w:val="0"/>
          <w:szCs w:val="24"/>
          <w:shd w:val="clear" w:color="auto" w:fill="FFFFFF"/>
          <w:rtl/>
          <w14:ligatures w14:val="none"/>
        </w:rPr>
        <w:t>اولویت ‌قراردادن ارتقاء آموزش و</w:t>
      </w:r>
      <w:r w:rsidRPr="00A24A09">
        <w:rPr>
          <w:rFonts w:ascii="Calibri" w:eastAsia="Times New Roman" w:hAnsi="Calibri" w:cs="Calibri"/>
          <w:b w:val="0"/>
          <w:color w:val="333333"/>
          <w:kern w:val="0"/>
          <w:sz w:val="22"/>
          <w:szCs w:val="22"/>
          <w:shd w:val="clear" w:color="auto" w:fill="FFFFFF"/>
          <w:rtl/>
          <w14:ligatures w14:val="none"/>
        </w:rPr>
        <w:t>  </w:t>
      </w:r>
      <w:r w:rsidRPr="00A24A09">
        <w:rPr>
          <w:rFonts w:ascii="Calibri" w:eastAsia="Times New Roman" w:hAnsi="Calibri" w:hint="cs"/>
          <w:b w:val="0"/>
          <w:color w:val="000000"/>
          <w:kern w:val="0"/>
          <w:szCs w:val="24"/>
          <w:shd w:val="clear" w:color="auto" w:fill="FFFFFF"/>
          <w:rtl/>
          <w14:ligatures w14:val="none"/>
        </w:rPr>
        <w:t>پژوهش در رأس امور.</w:t>
      </w:r>
    </w:p>
    <w:p w14:paraId="387A6979" w14:textId="77777777" w:rsidR="00A24A09" w:rsidRPr="00A24A09" w:rsidRDefault="00A24A09" w:rsidP="00A24A09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1005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cs="Calibri"/>
          <w:b w:val="0"/>
          <w:color w:val="333333"/>
          <w:kern w:val="0"/>
          <w:sz w:val="22"/>
          <w:szCs w:val="22"/>
          <w:rtl/>
          <w14:ligatures w14:val="none"/>
        </w:rPr>
        <w:t> </w:t>
      </w: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14:ligatures w14:val="none"/>
        </w:rPr>
        <w:t>عدالت محوری</w:t>
      </w:r>
    </w:p>
    <w:p w14:paraId="4B2D1089" w14:textId="77777777" w:rsidR="00A24A09" w:rsidRPr="00A24A09" w:rsidRDefault="00A24A09" w:rsidP="00A24A09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1005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14:ligatures w14:val="none"/>
        </w:rPr>
        <w:t>شایسته سالاری</w:t>
      </w:r>
    </w:p>
    <w:p w14:paraId="1AE03FD9" w14:textId="77777777" w:rsidR="00A24A09" w:rsidRPr="00A24A09" w:rsidRDefault="00A24A09" w:rsidP="00A24A09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1005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14:ligatures w14:val="none"/>
        </w:rPr>
        <w:t>حفظ کرامت و منزلت اعضای هیات علمی، کارکنان، دانشجویان و ارباب رجوع</w:t>
      </w:r>
    </w:p>
    <w:p w14:paraId="27FE26C6" w14:textId="77777777" w:rsidR="00A24A09" w:rsidRPr="00A24A09" w:rsidRDefault="00A24A09" w:rsidP="00A24A09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1005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cs="Calibri"/>
          <w:b w:val="0"/>
          <w:color w:val="333333"/>
          <w:kern w:val="0"/>
          <w:sz w:val="22"/>
          <w:szCs w:val="22"/>
          <w:rtl/>
          <w14:ligatures w14:val="none"/>
        </w:rPr>
        <w:t> </w:t>
      </w: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ا</w:t>
      </w: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14:ligatures w14:val="none"/>
        </w:rPr>
        <w:t>رتقاء روحیه مشارکت، همکاری و تعهد</w:t>
      </w:r>
    </w:p>
    <w:p w14:paraId="5C224395" w14:textId="77777777" w:rsidR="00A24A09" w:rsidRPr="00A24A09" w:rsidRDefault="00A24A09" w:rsidP="00A24A09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1005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cs="Calibri"/>
          <w:b w:val="0"/>
          <w:color w:val="333333"/>
          <w:kern w:val="0"/>
          <w:sz w:val="22"/>
          <w:szCs w:val="22"/>
          <w:rtl/>
          <w14:ligatures w14:val="none"/>
        </w:rPr>
        <w:t> </w:t>
      </w: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14:ligatures w14:val="none"/>
        </w:rPr>
        <w:t>ارج نهادن به خالقیت و نوآوری</w:t>
      </w:r>
    </w:p>
    <w:p w14:paraId="29879A2D" w14:textId="77777777" w:rsidR="00A24A09" w:rsidRPr="00A24A09" w:rsidRDefault="00A24A09" w:rsidP="00A24A09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1005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14:ligatures w14:val="none"/>
        </w:rPr>
        <w:t>تعامل بین رشته ای</w:t>
      </w:r>
    </w:p>
    <w:p w14:paraId="52326B2A" w14:textId="77777777" w:rsidR="00A24A09" w:rsidRPr="00A24A09" w:rsidRDefault="00A24A09" w:rsidP="00A24A09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1005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14:ligatures w14:val="none"/>
        </w:rPr>
        <w:t>عملکرد مبتنی بر شواهد</w:t>
      </w:r>
    </w:p>
    <w:p w14:paraId="73461AA6" w14:textId="77777777" w:rsidR="00A24A09" w:rsidRPr="00A24A09" w:rsidRDefault="00A24A09" w:rsidP="00A24A09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1005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14:ligatures w14:val="none"/>
        </w:rPr>
        <w:t>بهبود مستمر کیفیت</w:t>
      </w:r>
    </w:p>
    <w:p w14:paraId="63793DD3" w14:textId="77777777" w:rsidR="00A24A09" w:rsidRPr="00A24A09" w:rsidRDefault="00A24A09" w:rsidP="00A24A09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1005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توجه به نیازهای ذینفعان در امر آموزش و پژوهش</w:t>
      </w:r>
    </w:p>
    <w:p w14:paraId="3D45BAAB" w14:textId="77777777" w:rsidR="00A24A09" w:rsidRPr="00A24A09" w:rsidRDefault="00A24A09" w:rsidP="00A24A09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1005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:lang w:bidi="fa-IR"/>
          <w14:ligatures w14:val="none"/>
        </w:rPr>
        <w:t>استفاده از تجارب صاحب نظران در ساماندهی به پژوهش و بکارگیری نیروهای متخصص و جوان</w:t>
      </w:r>
    </w:p>
    <w:p w14:paraId="371704FE" w14:textId="77777777" w:rsidR="00A24A09" w:rsidRPr="00A24A09" w:rsidRDefault="00A24A09" w:rsidP="00A24A09">
      <w:pPr>
        <w:shd w:val="clear" w:color="auto" w:fill="FFFFFF"/>
        <w:spacing w:before="0" w:after="150" w:line="240" w:lineRule="auto"/>
        <w:jc w:val="left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eastAsia="Times New Roman" w:hint="cs"/>
          <w:bCs/>
          <w:color w:val="000000"/>
          <w:kern w:val="0"/>
          <w:szCs w:val="24"/>
          <w:rtl/>
          <w14:ligatures w14:val="none"/>
        </w:rPr>
        <w:t>فرصتها (</w:t>
      </w:r>
      <w:r w:rsidRPr="00A24A09">
        <w:rPr>
          <w:rFonts w:eastAsia="Times New Roman" w:cs="Times New Roman"/>
          <w:bCs/>
          <w:color w:val="000000"/>
          <w:kern w:val="0"/>
          <w:sz w:val="26"/>
          <w:szCs w:val="26"/>
          <w14:ligatures w14:val="none"/>
        </w:rPr>
        <w:t>Opportunity</w:t>
      </w:r>
      <w:r w:rsidRPr="00A24A09">
        <w:rPr>
          <w:rFonts w:eastAsia="Times New Roman" w:hint="cs"/>
          <w:bCs/>
          <w:color w:val="000000"/>
          <w:kern w:val="0"/>
          <w:szCs w:val="24"/>
          <w:rtl/>
          <w14:ligatures w14:val="none"/>
        </w:rPr>
        <w:t>):</w:t>
      </w:r>
    </w:p>
    <w:p w14:paraId="09275A12" w14:textId="77777777" w:rsidR="00A24A09" w:rsidRPr="00A24A09" w:rsidRDefault="00A24A09" w:rsidP="00A24A09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1080"/>
        <w:jc w:val="left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eastAsia="Times New Roman" w:hint="cs"/>
          <w:b w:val="0"/>
          <w:color w:val="000000"/>
          <w:kern w:val="0"/>
          <w:szCs w:val="24"/>
          <w:rtl/>
          <w14:ligatures w14:val="none"/>
        </w:rPr>
        <w:t>تعامل و همکاری مناسب با گروه های موجود در دانشکده شامل آموزش بهداشت و بهداشت حرفه ای</w:t>
      </w:r>
    </w:p>
    <w:p w14:paraId="45B71731" w14:textId="72C03078" w:rsidR="00A24A09" w:rsidRPr="00A24A09" w:rsidRDefault="00A24A09" w:rsidP="00A24A09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1080"/>
        <w:jc w:val="left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eastAsia="Times New Roman" w:hint="cs"/>
          <w:b w:val="0"/>
          <w:color w:val="000000"/>
          <w:kern w:val="0"/>
          <w:szCs w:val="24"/>
          <w:rtl/>
          <w14:ligatures w14:val="none"/>
        </w:rPr>
        <w:t>امکان ارتباط مناسب با انجمن</w:t>
      </w:r>
      <w:r>
        <w:rPr>
          <w:rFonts w:eastAsia="Times New Roman" w:hint="cs"/>
          <w:b w:val="0"/>
          <w:color w:val="000000"/>
          <w:kern w:val="0"/>
          <w:szCs w:val="24"/>
          <w:rtl/>
          <w14:ligatures w14:val="none"/>
        </w:rPr>
        <w:t xml:space="preserve"> </w:t>
      </w:r>
      <w:r w:rsidRPr="00A24A09">
        <w:rPr>
          <w:rFonts w:eastAsia="Times New Roman" w:hint="cs"/>
          <w:b w:val="0"/>
          <w:color w:val="000000"/>
          <w:kern w:val="0"/>
          <w:szCs w:val="24"/>
          <w:rtl/>
          <w14:ligatures w14:val="none"/>
        </w:rPr>
        <w:t>های علمی</w:t>
      </w:r>
    </w:p>
    <w:p w14:paraId="1C01848D" w14:textId="77777777" w:rsidR="00A24A09" w:rsidRPr="00A24A09" w:rsidRDefault="00A24A09" w:rsidP="00A24A09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1080"/>
        <w:jc w:val="left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eastAsia="Times New Roman" w:hint="cs"/>
          <w:b w:val="0"/>
          <w:color w:val="000000"/>
          <w:kern w:val="0"/>
          <w:szCs w:val="24"/>
          <w:rtl/>
          <w14:ligatures w14:val="none"/>
        </w:rPr>
        <w:t>وجود زمینه های تحقیقاتی و مشکلات عمده بهداشتی</w:t>
      </w:r>
    </w:p>
    <w:p w14:paraId="0146CF39" w14:textId="77777777" w:rsidR="00A24A09" w:rsidRPr="00A24A09" w:rsidRDefault="00A24A09" w:rsidP="00A24A09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1080"/>
        <w:jc w:val="left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eastAsia="Times New Roman" w:hint="cs"/>
          <w:b w:val="0"/>
          <w:color w:val="000000"/>
          <w:kern w:val="0"/>
          <w:szCs w:val="24"/>
          <w:rtl/>
          <w14:ligatures w14:val="none"/>
        </w:rPr>
        <w:t>امکان همکاری و ارتباط پویا با سایر دانشگاههای علوم پزشکی و مراکز تحقیقاتی تابعه</w:t>
      </w:r>
    </w:p>
    <w:p w14:paraId="14886173" w14:textId="77777777" w:rsidR="00A24A09" w:rsidRPr="00A24A09" w:rsidRDefault="00A24A09" w:rsidP="00A24A09">
      <w:pPr>
        <w:shd w:val="clear" w:color="auto" w:fill="FFFFFF"/>
        <w:spacing w:before="0" w:after="150" w:line="240" w:lineRule="auto"/>
        <w:jc w:val="left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Cs/>
          <w:color w:val="333333"/>
          <w:kern w:val="0"/>
          <w:szCs w:val="24"/>
          <w:rtl/>
          <w:lang w:bidi="fa-IR"/>
          <w14:ligatures w14:val="none"/>
        </w:rPr>
        <w:lastRenderedPageBreak/>
        <w:t>نقاط قوت (</w:t>
      </w:r>
      <w:r w:rsidRPr="00A24A09">
        <w:rPr>
          <w:rFonts w:ascii="Calibri" w:eastAsia="Times New Roman" w:hAnsi="Calibri" w:cs="Calibri"/>
          <w:bCs/>
          <w:color w:val="333333"/>
          <w:kern w:val="0"/>
          <w:szCs w:val="24"/>
          <w14:ligatures w14:val="none"/>
        </w:rPr>
        <w:t>Strengths</w:t>
      </w:r>
      <w:r w:rsidRPr="00A24A09">
        <w:rPr>
          <w:rFonts w:ascii="Calibri" w:eastAsia="Times New Roman" w:hAnsi="Calibri" w:hint="cs"/>
          <w:bCs/>
          <w:color w:val="333333"/>
          <w:kern w:val="0"/>
          <w:szCs w:val="24"/>
          <w:rtl/>
          <w:lang w:bidi="fa-IR"/>
          <w14:ligatures w14:val="none"/>
        </w:rPr>
        <w:t>):</w:t>
      </w:r>
    </w:p>
    <w:p w14:paraId="4F0F44E8" w14:textId="77777777" w:rsidR="00A24A09" w:rsidRPr="00A24A09" w:rsidRDefault="00A24A09" w:rsidP="00A24A09">
      <w:pPr>
        <w:numPr>
          <w:ilvl w:val="0"/>
          <w:numId w:val="3"/>
        </w:numPr>
        <w:shd w:val="clear" w:color="auto" w:fill="FFFFFF"/>
        <w:spacing w:before="100" w:beforeAutospacing="1" w:after="195" w:line="240" w:lineRule="auto"/>
        <w:ind w:left="1005"/>
        <w:jc w:val="left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eastAsia="Times New Roman" w:hint="cs"/>
          <w:b w:val="0"/>
          <w:color w:val="000000"/>
          <w:kern w:val="0"/>
          <w:szCs w:val="24"/>
          <w:rtl/>
          <w14:ligatures w14:val="none"/>
        </w:rPr>
        <w:t>توجه و حمایت مسئولین دانشکده از گروه</w:t>
      </w:r>
    </w:p>
    <w:p w14:paraId="17D34C3E" w14:textId="77777777" w:rsidR="00A24A09" w:rsidRPr="00A24A09" w:rsidRDefault="00A24A09" w:rsidP="00A24A09">
      <w:pPr>
        <w:numPr>
          <w:ilvl w:val="0"/>
          <w:numId w:val="3"/>
        </w:numPr>
        <w:shd w:val="clear" w:color="auto" w:fill="FFFFFF"/>
        <w:spacing w:before="100" w:beforeAutospacing="1" w:after="195" w:line="240" w:lineRule="auto"/>
        <w:ind w:left="1005"/>
        <w:jc w:val="left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eastAsia="Times New Roman" w:hint="cs"/>
          <w:b w:val="0"/>
          <w:color w:val="000000"/>
          <w:kern w:val="0"/>
          <w:szCs w:val="24"/>
          <w:rtl/>
          <w14:ligatures w14:val="none"/>
        </w:rPr>
        <w:t>حضور اساتید و اعضای هیئت علمی فرهیخته به صورت تمام وقت</w:t>
      </w:r>
    </w:p>
    <w:p w14:paraId="20209B20" w14:textId="77777777" w:rsidR="00A24A09" w:rsidRPr="00A24A09" w:rsidRDefault="00A24A09" w:rsidP="00A24A09">
      <w:pPr>
        <w:numPr>
          <w:ilvl w:val="0"/>
          <w:numId w:val="3"/>
        </w:numPr>
        <w:shd w:val="clear" w:color="auto" w:fill="FFFFFF"/>
        <w:spacing w:before="100" w:beforeAutospacing="1" w:after="195" w:line="240" w:lineRule="auto"/>
        <w:ind w:left="1005"/>
        <w:jc w:val="left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eastAsia="Times New Roman" w:hint="cs"/>
          <w:b w:val="0"/>
          <w:color w:val="000000"/>
          <w:kern w:val="0"/>
          <w:szCs w:val="24"/>
          <w:rtl/>
          <w14:ligatures w14:val="none"/>
        </w:rPr>
        <w:t>وجود ازمایشگاههای شیمی محیط، میکروبیولوژی محیط، پسماند و هیدرولیک</w:t>
      </w:r>
    </w:p>
    <w:p w14:paraId="1DEBE1BC" w14:textId="28D0F127" w:rsidR="00A24A09" w:rsidRPr="00A24A09" w:rsidRDefault="00A24A09" w:rsidP="00A24A09">
      <w:pPr>
        <w:numPr>
          <w:ilvl w:val="0"/>
          <w:numId w:val="3"/>
        </w:numPr>
        <w:shd w:val="clear" w:color="auto" w:fill="FFFFFF"/>
        <w:spacing w:before="100" w:beforeAutospacing="1" w:after="195" w:line="240" w:lineRule="auto"/>
        <w:ind w:left="1005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eastAsia="Times New Roman" w:hint="cs"/>
          <w:b w:val="0"/>
          <w:color w:val="000000"/>
          <w:kern w:val="0"/>
          <w:szCs w:val="24"/>
          <w:rtl/>
          <w14:ligatures w14:val="none"/>
        </w:rPr>
        <w:t>امکان گسترش آزمایشگاه</w:t>
      </w:r>
      <w:r>
        <w:rPr>
          <w:rFonts w:eastAsia="Times New Roman" w:hint="cs"/>
          <w:b w:val="0"/>
          <w:color w:val="000000"/>
          <w:kern w:val="0"/>
          <w:szCs w:val="24"/>
          <w:rtl/>
          <w14:ligatures w14:val="none"/>
        </w:rPr>
        <w:t xml:space="preserve"> </w:t>
      </w:r>
      <w:r w:rsidRPr="00A24A09">
        <w:rPr>
          <w:rFonts w:eastAsia="Times New Roman" w:hint="cs"/>
          <w:b w:val="0"/>
          <w:color w:val="000000"/>
          <w:kern w:val="0"/>
          <w:szCs w:val="24"/>
          <w:rtl/>
          <w14:ligatures w14:val="none"/>
        </w:rPr>
        <w:t>ها</w:t>
      </w:r>
    </w:p>
    <w:p w14:paraId="7D3FAB3B" w14:textId="77777777" w:rsidR="00A24A09" w:rsidRPr="00A24A09" w:rsidRDefault="00A24A09" w:rsidP="00A24A09">
      <w:pPr>
        <w:numPr>
          <w:ilvl w:val="0"/>
          <w:numId w:val="3"/>
        </w:numPr>
        <w:shd w:val="clear" w:color="auto" w:fill="FFFFFF"/>
        <w:spacing w:before="100" w:beforeAutospacing="1" w:after="195" w:line="240" w:lineRule="auto"/>
        <w:ind w:left="1005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eastAsia="Times New Roman" w:hint="cs"/>
          <w:b w:val="0"/>
          <w:color w:val="000000"/>
          <w:kern w:val="0"/>
          <w:szCs w:val="24"/>
          <w:rtl/>
          <w14:ligatures w14:val="none"/>
        </w:rPr>
        <w:t>فعال بودن انجمن علمی بهداشت محیط</w:t>
      </w:r>
    </w:p>
    <w:p w14:paraId="0E98F0A5" w14:textId="77777777" w:rsidR="00A24A09" w:rsidRPr="00A24A09" w:rsidRDefault="00A24A09" w:rsidP="00A24A09">
      <w:pPr>
        <w:shd w:val="clear" w:color="auto" w:fill="FFFFFF"/>
        <w:spacing w:before="0" w:after="195" w:line="240" w:lineRule="auto"/>
        <w:jc w:val="left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Cs/>
          <w:color w:val="333333"/>
          <w:kern w:val="0"/>
          <w:szCs w:val="24"/>
          <w:rtl/>
          <w:lang w:bidi="fa-IR"/>
          <w14:ligatures w14:val="none"/>
        </w:rPr>
        <w:t>نقاط ضعف (</w:t>
      </w:r>
      <w:r w:rsidRPr="00A24A09">
        <w:rPr>
          <w:rFonts w:ascii="Calibri" w:eastAsia="Times New Roman" w:hAnsi="Calibri" w:cs="Calibri"/>
          <w:bCs/>
          <w:color w:val="333333"/>
          <w:kern w:val="0"/>
          <w:szCs w:val="24"/>
          <w14:ligatures w14:val="none"/>
        </w:rPr>
        <w:t>weakness</w:t>
      </w:r>
      <w:r w:rsidRPr="00A24A09">
        <w:rPr>
          <w:rFonts w:ascii="Calibri" w:eastAsia="Times New Roman" w:hAnsi="Calibri" w:hint="cs"/>
          <w:bCs/>
          <w:color w:val="333333"/>
          <w:kern w:val="0"/>
          <w:szCs w:val="24"/>
          <w:rtl/>
          <w:lang w:bidi="fa-IR"/>
          <w14:ligatures w14:val="none"/>
        </w:rPr>
        <w:t>):</w:t>
      </w:r>
    </w:p>
    <w:p w14:paraId="1C54A74F" w14:textId="77777777" w:rsidR="00A24A09" w:rsidRPr="00A24A09" w:rsidRDefault="00A24A09" w:rsidP="00A24A09">
      <w:pPr>
        <w:numPr>
          <w:ilvl w:val="0"/>
          <w:numId w:val="4"/>
        </w:numPr>
        <w:shd w:val="clear" w:color="auto" w:fill="FFFFFF"/>
        <w:spacing w:before="100" w:beforeAutospacing="1" w:after="195" w:line="240" w:lineRule="auto"/>
        <w:ind w:left="1155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Calibri" w:eastAsia="Times New Roman" w:hAnsi="Calibri" w:hint="cs"/>
          <w:b w:val="0"/>
          <w:color w:val="333333"/>
          <w:kern w:val="0"/>
          <w:szCs w:val="24"/>
          <w:rtl/>
          <w14:ligatures w14:val="none"/>
        </w:rPr>
        <w:t>عدم وجود ساختمان مستقل دانشکده بهداشت متناسب با ماموریت دانشکده</w:t>
      </w:r>
    </w:p>
    <w:p w14:paraId="76A35278" w14:textId="77777777" w:rsidR="00A24A09" w:rsidRPr="00A24A09" w:rsidRDefault="00A24A09" w:rsidP="00A24A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eastAsia="Times New Roman" w:hint="cs"/>
          <w:b w:val="0"/>
          <w:color w:val="000000"/>
          <w:kern w:val="0"/>
          <w:szCs w:val="24"/>
          <w:rtl/>
          <w14:ligatures w14:val="none"/>
        </w:rPr>
        <w:t>عدم وجود بودجه کافی جهت خرید تجهیزات آزمایشگاهی</w:t>
      </w:r>
    </w:p>
    <w:p w14:paraId="729FBE73" w14:textId="77777777" w:rsidR="00A24A09" w:rsidRPr="00A24A09" w:rsidRDefault="00A24A09" w:rsidP="00A24A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eastAsia="Times New Roman" w:hint="cs"/>
          <w:b w:val="0"/>
          <w:color w:val="000000"/>
          <w:kern w:val="0"/>
          <w:szCs w:val="24"/>
          <w:rtl/>
          <w14:ligatures w14:val="none"/>
        </w:rPr>
        <w:t>عدم وجود بودجه کافی جهت انجام طرح های پژوهشی</w:t>
      </w:r>
    </w:p>
    <w:p w14:paraId="755A4187" w14:textId="352D6037" w:rsidR="00A24A09" w:rsidRPr="00A24A09" w:rsidRDefault="00A24A09" w:rsidP="00A24A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eastAsia="Times New Roman" w:hint="cs"/>
          <w:b w:val="0"/>
          <w:color w:val="000000"/>
          <w:kern w:val="0"/>
          <w:szCs w:val="24"/>
          <w:rtl/>
          <w14:ligatures w14:val="none"/>
        </w:rPr>
        <w:t>عدم وجود کارشناسان کافی در گروه و آزمایشگاه</w:t>
      </w:r>
      <w:r>
        <w:rPr>
          <w:rFonts w:eastAsia="Times New Roman" w:hint="cs"/>
          <w:b w:val="0"/>
          <w:color w:val="000000"/>
          <w:kern w:val="0"/>
          <w:szCs w:val="24"/>
          <w:rtl/>
          <w14:ligatures w14:val="none"/>
        </w:rPr>
        <w:t xml:space="preserve"> </w:t>
      </w:r>
      <w:r w:rsidRPr="00A24A09">
        <w:rPr>
          <w:rFonts w:eastAsia="Times New Roman" w:hint="cs"/>
          <w:b w:val="0"/>
          <w:color w:val="000000"/>
          <w:kern w:val="0"/>
          <w:szCs w:val="24"/>
          <w:rtl/>
          <w14:ligatures w14:val="none"/>
        </w:rPr>
        <w:t>ها</w:t>
      </w:r>
    </w:p>
    <w:p w14:paraId="2290CCB5" w14:textId="77777777" w:rsidR="00A24A09" w:rsidRPr="00A24A09" w:rsidRDefault="00A24A09" w:rsidP="00A24A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ascii="Tahoma" w:eastAsia="Times New Roman" w:hAnsi="Tahoma" w:hint="cs"/>
          <w:b w:val="0"/>
          <w:color w:val="000000"/>
          <w:kern w:val="0"/>
          <w:szCs w:val="24"/>
          <w:rtl/>
          <w14:ligatures w14:val="none"/>
        </w:rPr>
        <w:t>تکمیل نبودن چارت سازمانی و عدم وجود کارشناس گروه جهت استخدام</w:t>
      </w:r>
    </w:p>
    <w:p w14:paraId="280A0E8D" w14:textId="0EC84C8C" w:rsidR="00A24A09" w:rsidRPr="00A24A09" w:rsidRDefault="00A24A09" w:rsidP="00A24A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eastAsia="Times New Roman" w:hint="cs"/>
          <w:b w:val="0"/>
          <w:color w:val="000000"/>
          <w:kern w:val="0"/>
          <w:szCs w:val="24"/>
          <w:rtl/>
          <w14:ligatures w14:val="none"/>
        </w:rPr>
        <w:t>کمبود امکانات تجهیزاتی جهت آزمایشگاه ها و کارگاه</w:t>
      </w:r>
      <w:r>
        <w:rPr>
          <w:rFonts w:eastAsia="Times New Roman" w:hint="cs"/>
          <w:b w:val="0"/>
          <w:color w:val="000000"/>
          <w:kern w:val="0"/>
          <w:szCs w:val="24"/>
          <w:rtl/>
          <w14:ligatures w14:val="none"/>
        </w:rPr>
        <w:t xml:space="preserve"> </w:t>
      </w:r>
      <w:r w:rsidRPr="00A24A09">
        <w:rPr>
          <w:rFonts w:eastAsia="Times New Roman" w:hint="cs"/>
          <w:b w:val="0"/>
          <w:color w:val="000000"/>
          <w:kern w:val="0"/>
          <w:szCs w:val="24"/>
          <w:rtl/>
          <w14:ligatures w14:val="none"/>
        </w:rPr>
        <w:t>های آموزشی</w:t>
      </w:r>
    </w:p>
    <w:p w14:paraId="24DD060D" w14:textId="5550909A" w:rsidR="00A24A09" w:rsidRPr="00A24A09" w:rsidRDefault="00A24A09" w:rsidP="00A24A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ahoma" w:eastAsia="Times New Roman" w:hAnsi="Tahoma" w:cs="Tahoma"/>
          <w:b w:val="0"/>
          <w:color w:val="333333"/>
          <w:kern w:val="0"/>
          <w:sz w:val="21"/>
          <w:szCs w:val="21"/>
          <w:rtl/>
          <w14:ligatures w14:val="none"/>
        </w:rPr>
      </w:pPr>
      <w:r w:rsidRPr="00A24A09">
        <w:rPr>
          <w:rFonts w:eastAsia="Times New Roman" w:hint="cs"/>
          <w:b w:val="0"/>
          <w:color w:val="000000"/>
          <w:kern w:val="0"/>
          <w:szCs w:val="24"/>
          <w:rtl/>
          <w14:ligatures w14:val="none"/>
        </w:rPr>
        <w:t>کمبود فضای فیزیکی مناسب جهت راه اندازی سایر کارگاه</w:t>
      </w:r>
      <w:r>
        <w:rPr>
          <w:rFonts w:eastAsia="Times New Roman" w:hint="cs"/>
          <w:b w:val="0"/>
          <w:color w:val="000000"/>
          <w:kern w:val="0"/>
          <w:szCs w:val="24"/>
          <w:rtl/>
          <w14:ligatures w14:val="none"/>
        </w:rPr>
        <w:t xml:space="preserve"> </w:t>
      </w:r>
      <w:r w:rsidRPr="00A24A09">
        <w:rPr>
          <w:rFonts w:eastAsia="Times New Roman" w:hint="cs"/>
          <w:b w:val="0"/>
          <w:color w:val="000000"/>
          <w:kern w:val="0"/>
          <w:szCs w:val="24"/>
          <w:rtl/>
          <w14:ligatures w14:val="none"/>
        </w:rPr>
        <w:t>ها و آزمایشگاه</w:t>
      </w:r>
      <w:r>
        <w:rPr>
          <w:rFonts w:eastAsia="Times New Roman" w:hint="cs"/>
          <w:b w:val="0"/>
          <w:color w:val="000000"/>
          <w:kern w:val="0"/>
          <w:szCs w:val="24"/>
          <w:rtl/>
          <w14:ligatures w14:val="none"/>
        </w:rPr>
        <w:t xml:space="preserve"> </w:t>
      </w:r>
      <w:r w:rsidRPr="00A24A09">
        <w:rPr>
          <w:rFonts w:eastAsia="Times New Roman" w:hint="cs"/>
          <w:b w:val="0"/>
          <w:color w:val="000000"/>
          <w:kern w:val="0"/>
          <w:szCs w:val="24"/>
          <w:rtl/>
          <w14:ligatures w14:val="none"/>
        </w:rPr>
        <w:t>ها جهت ارائه خدمات لازم و مطلوب</w:t>
      </w:r>
    </w:p>
    <w:p w14:paraId="2611C436" w14:textId="77777777" w:rsidR="00BD69C7" w:rsidRDefault="00BD69C7"/>
    <w:sectPr w:rsidR="00BD6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4FA6"/>
    <w:multiLevelType w:val="multilevel"/>
    <w:tmpl w:val="9DDC9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67F0E"/>
    <w:multiLevelType w:val="multilevel"/>
    <w:tmpl w:val="347E4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0069E"/>
    <w:multiLevelType w:val="multilevel"/>
    <w:tmpl w:val="FABCB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162F4B"/>
    <w:multiLevelType w:val="multilevel"/>
    <w:tmpl w:val="F3882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4112606">
    <w:abstractNumId w:val="2"/>
  </w:num>
  <w:num w:numId="2" w16cid:durableId="524944604">
    <w:abstractNumId w:val="0"/>
  </w:num>
  <w:num w:numId="3" w16cid:durableId="547030626">
    <w:abstractNumId w:val="1"/>
  </w:num>
  <w:num w:numId="4" w16cid:durableId="2085758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09"/>
    <w:rsid w:val="00124BD1"/>
    <w:rsid w:val="00496B2B"/>
    <w:rsid w:val="00605A96"/>
    <w:rsid w:val="00A24A09"/>
    <w:rsid w:val="00BD69C7"/>
    <w:rsid w:val="00C5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5930"/>
  <w15:chartTrackingRefBased/>
  <w15:docId w15:val="{C1AD3A6F-CD90-4486-A596-17E6E62D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B Nazanin"/>
        <w:b/>
        <w:color w:val="000000" w:themeColor="text1"/>
        <w:kern w:val="2"/>
        <w:sz w:val="24"/>
        <w:szCs w:val="28"/>
        <w:lang w:val="en-US" w:eastAsia="en-US" w:bidi="ar-SA"/>
        <w14:ligatures w14:val="standardContextual"/>
      </w:rPr>
    </w:rPrDefault>
    <w:pPrDefault>
      <w:pPr>
        <w:bidi/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0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1132</Words>
  <Characters>6457</Characters>
  <Application>Microsoft Office Word</Application>
  <DocSecurity>0</DocSecurity>
  <Lines>53</Lines>
  <Paragraphs>15</Paragraphs>
  <ScaleCrop>false</ScaleCrop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NCTeam</dc:creator>
  <cp:keywords/>
  <dc:description/>
  <cp:lastModifiedBy>NCTeam</cp:lastModifiedBy>
  <cp:revision>1</cp:revision>
  <dcterms:created xsi:type="dcterms:W3CDTF">2024-09-08T08:29:00Z</dcterms:created>
  <dcterms:modified xsi:type="dcterms:W3CDTF">2024-09-08T08:30:00Z</dcterms:modified>
</cp:coreProperties>
</file>