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931A4" w14:textId="77777777" w:rsidR="009647FA" w:rsidRPr="009647FA" w:rsidRDefault="009647FA" w:rsidP="009647FA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kern w:val="0"/>
          <w:sz w:val="21"/>
          <w:szCs w:val="21"/>
          <w14:ligatures w14:val="none"/>
        </w:rPr>
      </w:pPr>
      <w:r w:rsidRPr="009647FA">
        <w:rPr>
          <w:rFonts w:ascii="Calibri" w:eastAsia="Times New Roman" w:hAnsi="Calibri" w:cs="B Nazanin" w:hint="cs"/>
          <w:color w:val="000000"/>
          <w:kern w:val="0"/>
          <w:sz w:val="28"/>
          <w:szCs w:val="28"/>
          <w:rtl/>
          <w14:ligatures w14:val="none"/>
        </w:rPr>
        <w:t>برنامه</w:t>
      </w:r>
      <w:r w:rsidRPr="009647FA"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14:ligatures w14:val="none"/>
        </w:rPr>
        <w:t> </w:t>
      </w:r>
      <w:r w:rsidRPr="009647FA">
        <w:rPr>
          <w:rFonts w:ascii="Calibri" w:eastAsia="Times New Roman" w:hAnsi="Calibri" w:cs="B Nazanin" w:hint="cs"/>
          <w:color w:val="000000"/>
          <w:kern w:val="0"/>
          <w:sz w:val="28"/>
          <w:szCs w:val="28"/>
          <w:rtl/>
          <w:lang w:bidi="fa-IR"/>
          <w14:ligatures w14:val="none"/>
        </w:rPr>
        <w:t>دکتر اعتمادی</w:t>
      </w:r>
      <w:r w:rsidRPr="009647FA"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14:ligatures w14:val="none"/>
        </w:rPr>
        <w:t> </w:t>
      </w:r>
      <w:r w:rsidRPr="009647FA">
        <w:rPr>
          <w:rFonts w:ascii="Calibri" w:eastAsia="Times New Roman" w:hAnsi="Calibri" w:cs="B Nazanin" w:hint="cs"/>
          <w:color w:val="000000"/>
          <w:kern w:val="0"/>
          <w:sz w:val="28"/>
          <w:szCs w:val="28"/>
          <w:rtl/>
          <w14:ligatures w14:val="none"/>
        </w:rPr>
        <w:t>نیمسال دوم 1402-1403</w:t>
      </w:r>
    </w:p>
    <w:tbl>
      <w:tblPr>
        <w:tblpPr w:leftFromText="180" w:rightFromText="180" w:vertAnchor="text" w:tblpXSpec="right" w:tblpYSpec="center"/>
        <w:bidiVisual/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650"/>
        <w:gridCol w:w="1800"/>
        <w:gridCol w:w="1890"/>
        <w:gridCol w:w="1980"/>
        <w:gridCol w:w="1530"/>
      </w:tblGrid>
      <w:tr w:rsidR="009647FA" w:rsidRPr="009647FA" w14:paraId="17053782" w14:textId="77777777" w:rsidTr="009647FA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423FA9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sz w:val="28"/>
                <w:szCs w:val="28"/>
                <w:rtl/>
                <w14:ligatures w14:val="none"/>
              </w:rPr>
              <w:t>ایام هفته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91237E" w14:textId="77777777" w:rsidR="009647FA" w:rsidRPr="009647FA" w:rsidRDefault="009647FA" w:rsidP="009647FA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8-10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0B5E3C" w14:textId="77777777" w:rsidR="009647FA" w:rsidRPr="009647FA" w:rsidRDefault="009647FA" w:rsidP="009647FA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10-12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2AE5E2" w14:textId="77777777" w:rsidR="009647FA" w:rsidRPr="009647FA" w:rsidRDefault="009647FA" w:rsidP="009647FA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12-14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C1F0E3" w14:textId="77777777" w:rsidR="009647FA" w:rsidRPr="009647FA" w:rsidRDefault="009647FA" w:rsidP="009647FA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14-16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42E983" w14:textId="77777777" w:rsidR="009647FA" w:rsidRPr="009647FA" w:rsidRDefault="009647FA" w:rsidP="009647FA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16-18</w:t>
            </w:r>
          </w:p>
        </w:tc>
      </w:tr>
      <w:tr w:rsidR="009647FA" w:rsidRPr="009647FA" w14:paraId="714E94E6" w14:textId="77777777" w:rsidTr="009647FA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F45E0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شنبه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987F70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5DB618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1F785C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مراقبت های پس از بیهوشی ورودی 1400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591966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مراقبت های پس از بیهوشی ورودی 1401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300577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</w:tr>
      <w:tr w:rsidR="009647FA" w:rsidRPr="009647FA" w14:paraId="1707DFF0" w14:textId="77777777" w:rsidTr="009647FA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B32055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یکشنبه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EC428E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C22E28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7195F1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مشاوره دانشجویی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91F720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C23F6B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</w:tr>
      <w:tr w:rsidR="009647FA" w:rsidRPr="009647FA" w14:paraId="4A9D9AE7" w14:textId="77777777" w:rsidTr="009647FA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26BB87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دوشنبه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F4EC80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21EF1F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DF6595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48DF7D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مشاوره دانشجویی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B2C0DD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</w:tr>
      <w:tr w:rsidR="009647FA" w:rsidRPr="009647FA" w14:paraId="7AD0B804" w14:textId="77777777" w:rsidTr="009647FA">
        <w:trPr>
          <w:trHeight w:val="435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4C67BD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سه شنبه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346CA4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38A526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2466E9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بیهوشی 2 ورودی 1401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8CFD1E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بیهوشی 2 ورودی 1401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D74722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</w:tr>
      <w:tr w:rsidR="009647FA" w:rsidRPr="009647FA" w14:paraId="561E78A3" w14:textId="77777777" w:rsidTr="009647FA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307B66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چهارشنبه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FABAF7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مشاوره دانشجویی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E37770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مشاوره دانشجویی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69D821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بیهوشی 4 ورودی 1400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955F06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بیهوشی 4ورودی 1400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6B5EBD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</w:tr>
    </w:tbl>
    <w:p w14:paraId="6A06E858" w14:textId="77777777" w:rsidR="009647FA" w:rsidRPr="009647FA" w:rsidRDefault="009647FA" w:rsidP="009647FA">
      <w:pPr>
        <w:shd w:val="clear" w:color="auto" w:fill="FFFFFF"/>
        <w:bidi/>
        <w:spacing w:after="165" w:line="240" w:lineRule="auto"/>
        <w:jc w:val="center"/>
        <w:rPr>
          <w:rFonts w:ascii="Tahoma" w:eastAsia="Times New Roman" w:hAnsi="Tahoma" w:cs="Tahoma"/>
          <w:color w:val="333333"/>
          <w:kern w:val="0"/>
          <w:sz w:val="21"/>
          <w:szCs w:val="21"/>
          <w:rtl/>
          <w14:ligatures w14:val="none"/>
        </w:rPr>
      </w:pPr>
      <w:r w:rsidRPr="009647FA">
        <w:rPr>
          <w:rFonts w:ascii="Tahoma" w:eastAsia="Times New Roman" w:hAnsi="Tahoma" w:cs="Tahoma"/>
          <w:color w:val="333333"/>
          <w:kern w:val="0"/>
          <w:sz w:val="21"/>
          <w:szCs w:val="21"/>
          <w:rtl/>
          <w14:ligatures w14:val="none"/>
        </w:rPr>
        <w:t> </w:t>
      </w:r>
    </w:p>
    <w:p w14:paraId="4EFAD51F" w14:textId="4B4213A0" w:rsidR="009647FA" w:rsidRPr="009647FA" w:rsidRDefault="009647FA" w:rsidP="009647FA">
      <w:pPr>
        <w:shd w:val="clear" w:color="auto" w:fill="FFFFFF"/>
        <w:bidi/>
        <w:spacing w:after="165" w:line="240" w:lineRule="auto"/>
        <w:jc w:val="center"/>
        <w:rPr>
          <w:rFonts w:ascii="Tahoma" w:eastAsia="Times New Roman" w:hAnsi="Tahoma" w:cs="Tahoma"/>
          <w:color w:val="333333"/>
          <w:kern w:val="0"/>
          <w:sz w:val="21"/>
          <w:szCs w:val="21"/>
          <w:rtl/>
          <w14:ligatures w14:val="none"/>
        </w:rPr>
      </w:pPr>
      <w:r w:rsidRPr="009647FA">
        <w:rPr>
          <w:rFonts w:ascii="Tahoma" w:eastAsia="Times New Roman" w:hAnsi="Tahoma" w:cs="Tahoma"/>
          <w:color w:val="333333"/>
          <w:kern w:val="0"/>
          <w:sz w:val="21"/>
          <w:szCs w:val="21"/>
          <w:rtl/>
          <w14:ligatures w14:val="none"/>
        </w:rPr>
        <w:t> </w:t>
      </w:r>
      <w:r w:rsidRPr="009647FA">
        <w:rPr>
          <w:rFonts w:ascii="Calibri" w:eastAsia="Times New Roman" w:hAnsi="Calibri" w:cs="B Nazanin" w:hint="cs"/>
          <w:color w:val="000000"/>
          <w:kern w:val="0"/>
          <w:sz w:val="28"/>
          <w:szCs w:val="28"/>
          <w:rtl/>
          <w14:ligatures w14:val="none"/>
        </w:rPr>
        <w:t>برنامه</w:t>
      </w:r>
      <w:r w:rsidRPr="009647FA"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14:ligatures w14:val="none"/>
        </w:rPr>
        <w:t> </w:t>
      </w:r>
      <w:r w:rsidRPr="009647FA">
        <w:rPr>
          <w:rFonts w:ascii="Calibri" w:eastAsia="Times New Roman" w:hAnsi="Calibri" w:cs="B Nazanin" w:hint="cs"/>
          <w:color w:val="000000"/>
          <w:kern w:val="0"/>
          <w:sz w:val="28"/>
          <w:szCs w:val="28"/>
          <w:rtl/>
          <w:lang w:bidi="fa-IR"/>
          <w14:ligatures w14:val="none"/>
        </w:rPr>
        <w:t>دکتر صدری</w:t>
      </w:r>
      <w:r w:rsidRPr="009647FA"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14:ligatures w14:val="none"/>
        </w:rPr>
        <w:t> </w:t>
      </w:r>
      <w:r w:rsidRPr="009647FA">
        <w:rPr>
          <w:rFonts w:ascii="Calibri" w:eastAsia="Times New Roman" w:hAnsi="Calibri" w:cs="B Nazanin" w:hint="cs"/>
          <w:color w:val="000000"/>
          <w:kern w:val="0"/>
          <w:sz w:val="28"/>
          <w:szCs w:val="28"/>
          <w:rtl/>
          <w14:ligatures w14:val="none"/>
        </w:rPr>
        <w:t>نیمسال دوم 1402-1403</w:t>
      </w:r>
    </w:p>
    <w:tbl>
      <w:tblPr>
        <w:tblpPr w:leftFromText="180" w:rightFromText="180" w:vertAnchor="text" w:tblpXSpec="right" w:tblpYSpec="center"/>
        <w:bidiVisual/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650"/>
        <w:gridCol w:w="1800"/>
        <w:gridCol w:w="1890"/>
        <w:gridCol w:w="1980"/>
        <w:gridCol w:w="1530"/>
      </w:tblGrid>
      <w:tr w:rsidR="009647FA" w:rsidRPr="009647FA" w14:paraId="75276493" w14:textId="77777777" w:rsidTr="009647FA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CEEC9E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sz w:val="28"/>
                <w:szCs w:val="28"/>
                <w:rtl/>
                <w14:ligatures w14:val="none"/>
              </w:rPr>
              <w:t>ایام هفته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582186" w14:textId="77777777" w:rsidR="009647FA" w:rsidRPr="009647FA" w:rsidRDefault="009647FA" w:rsidP="009647FA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8-10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0AC707" w14:textId="77777777" w:rsidR="009647FA" w:rsidRPr="009647FA" w:rsidRDefault="009647FA" w:rsidP="009647FA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10-12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823DF9" w14:textId="77777777" w:rsidR="009647FA" w:rsidRPr="009647FA" w:rsidRDefault="009647FA" w:rsidP="009647FA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12-14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90388D" w14:textId="77777777" w:rsidR="009647FA" w:rsidRPr="009647FA" w:rsidRDefault="009647FA" w:rsidP="009647FA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14-16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D62A74" w14:textId="77777777" w:rsidR="009647FA" w:rsidRPr="009647FA" w:rsidRDefault="009647FA" w:rsidP="009647FA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16-18</w:t>
            </w:r>
          </w:p>
        </w:tc>
      </w:tr>
      <w:tr w:rsidR="009647FA" w:rsidRPr="009647FA" w14:paraId="2DB66C39" w14:textId="77777777" w:rsidTr="009647FA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4A63B3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شنبه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DF8D16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3474A3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مشاوره دانشجویی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6B746C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مراقبت های پس از بیهوشی ورودی 1400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5E1997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مراقبت های پس از بیهوشی ورودی 1401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08A532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</w:tr>
      <w:tr w:rsidR="009647FA" w:rsidRPr="009647FA" w14:paraId="4DC7B380" w14:textId="77777777" w:rsidTr="009647FA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628054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یکشنبه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E1E424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FA19CF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BD0725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مشاوره دانشجویی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C7F453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F504D8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</w:tr>
      <w:tr w:rsidR="009647FA" w:rsidRPr="009647FA" w14:paraId="467A7887" w14:textId="77777777" w:rsidTr="009647FA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3E17F6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دوشنبه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29DF68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6C649C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5C9316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83615F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مشاوره دانشجویی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3B6410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</w:tr>
      <w:tr w:rsidR="009647FA" w:rsidRPr="009647FA" w14:paraId="63E44CF1" w14:textId="77777777" w:rsidTr="009647FA">
        <w:trPr>
          <w:trHeight w:val="435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6EAE27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سه شنبه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1C0994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A82C76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BE7F77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بیهوشی 2 ورودی 1401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2CAE7C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بیهوشی 2 ورودی 1401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2E6BA4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</w:tr>
      <w:tr w:rsidR="009647FA" w:rsidRPr="009647FA" w14:paraId="73F18B3A" w14:textId="77777777" w:rsidTr="009647FA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68ACA4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چهارشنبه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B3E96A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0E7F8A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3FD108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بیهوشی 4 ورودی 1400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432283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بیهوشی 4ورودی 1400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8F9FC7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</w:tr>
    </w:tbl>
    <w:p w14:paraId="14772CAE" w14:textId="77777777" w:rsidR="009647FA" w:rsidRPr="009647FA" w:rsidRDefault="009647FA" w:rsidP="009647FA">
      <w:pPr>
        <w:shd w:val="clear" w:color="auto" w:fill="FFFFFF"/>
        <w:bidi/>
        <w:spacing w:after="165" w:line="240" w:lineRule="auto"/>
        <w:jc w:val="center"/>
        <w:rPr>
          <w:rFonts w:ascii="Tahoma" w:eastAsia="Times New Roman" w:hAnsi="Tahoma" w:cs="Tahoma"/>
          <w:color w:val="333333"/>
          <w:kern w:val="0"/>
          <w:sz w:val="21"/>
          <w:szCs w:val="21"/>
          <w:rtl/>
          <w14:ligatures w14:val="none"/>
        </w:rPr>
      </w:pPr>
      <w:r w:rsidRPr="009647FA">
        <w:rPr>
          <w:rFonts w:ascii="Tahoma" w:eastAsia="Times New Roman" w:hAnsi="Tahoma" w:cs="Tahoma"/>
          <w:color w:val="333333"/>
          <w:kern w:val="0"/>
          <w:sz w:val="21"/>
          <w:szCs w:val="21"/>
          <w:rtl/>
          <w14:ligatures w14:val="none"/>
        </w:rPr>
        <w:t> </w:t>
      </w:r>
    </w:p>
    <w:p w14:paraId="10C110FF" w14:textId="22D87543" w:rsidR="009647FA" w:rsidRPr="009647FA" w:rsidRDefault="009647FA" w:rsidP="009647FA">
      <w:pPr>
        <w:shd w:val="clear" w:color="auto" w:fill="FFFFFF"/>
        <w:bidi/>
        <w:spacing w:after="165" w:line="240" w:lineRule="auto"/>
        <w:jc w:val="center"/>
        <w:rPr>
          <w:rFonts w:ascii="Tahoma" w:eastAsia="Times New Roman" w:hAnsi="Tahoma" w:cs="Tahoma"/>
          <w:color w:val="333333"/>
          <w:kern w:val="0"/>
          <w:sz w:val="21"/>
          <w:szCs w:val="21"/>
          <w:rtl/>
          <w14:ligatures w14:val="none"/>
        </w:rPr>
      </w:pPr>
      <w:r w:rsidRPr="009647FA">
        <w:rPr>
          <w:rFonts w:ascii="Tahoma" w:eastAsia="Times New Roman" w:hAnsi="Tahoma" w:cs="Tahoma"/>
          <w:color w:val="333333"/>
          <w:kern w:val="0"/>
          <w:sz w:val="21"/>
          <w:szCs w:val="21"/>
          <w:rtl/>
          <w14:ligatures w14:val="none"/>
        </w:rPr>
        <w:t>   </w:t>
      </w:r>
    </w:p>
    <w:p w14:paraId="7AB8484E" w14:textId="77777777" w:rsidR="009647FA" w:rsidRDefault="009647FA" w:rsidP="009647FA">
      <w:pPr>
        <w:shd w:val="clear" w:color="auto" w:fill="FFFFFF"/>
        <w:bidi/>
        <w:spacing w:after="165" w:line="240" w:lineRule="auto"/>
        <w:jc w:val="center"/>
        <w:rPr>
          <w:rFonts w:ascii="Calibri" w:eastAsia="Times New Roman" w:hAnsi="Calibri" w:cs="B Nazanin"/>
          <w:color w:val="000000"/>
          <w:kern w:val="0"/>
          <w:sz w:val="28"/>
          <w:szCs w:val="28"/>
          <w:rtl/>
          <w14:ligatures w14:val="none"/>
        </w:rPr>
      </w:pPr>
    </w:p>
    <w:p w14:paraId="2B48B0F2" w14:textId="77777777" w:rsidR="009647FA" w:rsidRDefault="009647FA" w:rsidP="009647FA">
      <w:pPr>
        <w:shd w:val="clear" w:color="auto" w:fill="FFFFFF"/>
        <w:bidi/>
        <w:spacing w:after="165" w:line="240" w:lineRule="auto"/>
        <w:jc w:val="center"/>
        <w:rPr>
          <w:rFonts w:ascii="Calibri" w:eastAsia="Times New Roman" w:hAnsi="Calibri" w:cs="B Nazanin"/>
          <w:color w:val="000000"/>
          <w:kern w:val="0"/>
          <w:sz w:val="28"/>
          <w:szCs w:val="28"/>
          <w:rtl/>
          <w14:ligatures w14:val="none"/>
        </w:rPr>
      </w:pPr>
    </w:p>
    <w:p w14:paraId="375F4EDE" w14:textId="6B4759B0" w:rsidR="009647FA" w:rsidRPr="009647FA" w:rsidRDefault="009647FA" w:rsidP="009647FA">
      <w:pPr>
        <w:shd w:val="clear" w:color="auto" w:fill="FFFFFF"/>
        <w:bidi/>
        <w:spacing w:after="165" w:line="240" w:lineRule="auto"/>
        <w:jc w:val="center"/>
        <w:rPr>
          <w:rFonts w:ascii="Tahoma" w:eastAsia="Times New Roman" w:hAnsi="Tahoma" w:cs="Tahoma"/>
          <w:color w:val="333333"/>
          <w:kern w:val="0"/>
          <w:sz w:val="21"/>
          <w:szCs w:val="21"/>
          <w:rtl/>
          <w14:ligatures w14:val="none"/>
        </w:rPr>
      </w:pPr>
      <w:r w:rsidRPr="009647FA">
        <w:rPr>
          <w:rFonts w:ascii="Calibri" w:eastAsia="Times New Roman" w:hAnsi="Calibri" w:cs="B Nazanin" w:hint="cs"/>
          <w:color w:val="000000"/>
          <w:kern w:val="0"/>
          <w:sz w:val="28"/>
          <w:szCs w:val="28"/>
          <w:rtl/>
          <w14:ligatures w14:val="none"/>
        </w:rPr>
        <w:lastRenderedPageBreak/>
        <w:t>برنامه</w:t>
      </w:r>
      <w:r w:rsidRPr="009647FA"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14:ligatures w14:val="none"/>
        </w:rPr>
        <w:t> </w:t>
      </w:r>
      <w:r w:rsidRPr="009647FA">
        <w:rPr>
          <w:rFonts w:ascii="Calibri" w:eastAsia="Times New Roman" w:hAnsi="Calibri" w:cs="B Nazanin" w:hint="cs"/>
          <w:color w:val="000000"/>
          <w:kern w:val="0"/>
          <w:sz w:val="28"/>
          <w:szCs w:val="28"/>
          <w:rtl/>
          <w:lang w:bidi="fa-IR"/>
          <w14:ligatures w14:val="none"/>
        </w:rPr>
        <w:t>خانم خادمی</w:t>
      </w:r>
      <w:r w:rsidRPr="009647FA"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14:ligatures w14:val="none"/>
        </w:rPr>
        <w:t> </w:t>
      </w:r>
      <w:r w:rsidRPr="009647FA">
        <w:rPr>
          <w:rFonts w:ascii="Calibri" w:eastAsia="Times New Roman" w:hAnsi="Calibri" w:cs="B Nazanin" w:hint="cs"/>
          <w:color w:val="000000"/>
          <w:kern w:val="0"/>
          <w:sz w:val="28"/>
          <w:szCs w:val="28"/>
          <w:rtl/>
          <w14:ligatures w14:val="none"/>
        </w:rPr>
        <w:t>نیمسال دوم 1402-1403</w:t>
      </w:r>
    </w:p>
    <w:tbl>
      <w:tblPr>
        <w:tblpPr w:leftFromText="180" w:rightFromText="180" w:vertAnchor="text" w:tblpXSpec="right" w:tblpYSpec="center"/>
        <w:bidiVisual/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650"/>
        <w:gridCol w:w="1860"/>
        <w:gridCol w:w="1920"/>
        <w:gridCol w:w="1695"/>
        <w:gridCol w:w="1725"/>
      </w:tblGrid>
      <w:tr w:rsidR="009647FA" w:rsidRPr="009647FA" w14:paraId="10D1C596" w14:textId="77777777" w:rsidTr="009647FA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617ADB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sz w:val="28"/>
                <w:szCs w:val="28"/>
                <w:rtl/>
                <w14:ligatures w14:val="none"/>
              </w:rPr>
              <w:t>ایام هفته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B30616" w14:textId="77777777" w:rsidR="009647FA" w:rsidRPr="009647FA" w:rsidRDefault="009647FA" w:rsidP="009647FA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8-10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FD74B9" w14:textId="77777777" w:rsidR="009647FA" w:rsidRPr="009647FA" w:rsidRDefault="009647FA" w:rsidP="009647FA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10-12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73CB47" w14:textId="77777777" w:rsidR="009647FA" w:rsidRPr="009647FA" w:rsidRDefault="009647FA" w:rsidP="009647FA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12-14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4A361E" w14:textId="77777777" w:rsidR="009647FA" w:rsidRPr="009647FA" w:rsidRDefault="009647FA" w:rsidP="009647FA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14-16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0ACFC6" w14:textId="77777777" w:rsidR="009647FA" w:rsidRPr="009647FA" w:rsidRDefault="009647FA" w:rsidP="009647FA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16-18</w:t>
            </w:r>
          </w:p>
        </w:tc>
      </w:tr>
      <w:tr w:rsidR="009647FA" w:rsidRPr="009647FA" w14:paraId="0621A26C" w14:textId="77777777" w:rsidTr="009647FA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95B91F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شنبه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EBCBDB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F8521F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7346A1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مهارتهای پرستاری و کار در اتاق</w:t>
            </w:r>
            <w:r w:rsidRPr="009647FA">
              <w:rPr>
                <w:rFonts w:ascii="Calibri" w:eastAsia="Times New Roman" w:hAnsi="Calibri" w:cs="Calibri"/>
                <w:color w:val="333333"/>
                <w:kern w:val="0"/>
                <w:rtl/>
                <w14:ligatures w14:val="none"/>
              </w:rPr>
              <w:t> </w:t>
            </w:r>
            <w:r w:rsidRPr="009647FA">
              <w:rPr>
                <w:rFonts w:ascii="Calibri" w:eastAsia="Times New Roman" w:hAnsi="Calibri" w:cs="Calibri" w:hint="cs"/>
                <w:color w:val="333333"/>
                <w:kern w:val="0"/>
                <w:rtl/>
                <w14:ligatures w14:val="none"/>
              </w:rPr>
              <w:t> </w:t>
            </w: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عمل هوشبری 1402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696062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A37DE5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</w:tr>
      <w:tr w:rsidR="009647FA" w:rsidRPr="009647FA" w14:paraId="4F217B4C" w14:textId="77777777" w:rsidTr="009647FA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60AFBF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یکشنبه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431A2A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4F86B1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EEE813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مشاوره دانشجویی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4A0E73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191AAF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فوریت های پزشکی اتاق عمل 1400</w:t>
            </w:r>
          </w:p>
        </w:tc>
      </w:tr>
      <w:tr w:rsidR="009647FA" w:rsidRPr="009647FA" w14:paraId="4997A47B" w14:textId="77777777" w:rsidTr="009647FA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83F6A3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دوشنبه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99B7DD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2F5B4C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کارآموزی بیمارستان مدرس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CE4D6D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7D07C5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مشاوره دانشجویی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9FDAC0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</w:tr>
      <w:tr w:rsidR="009647FA" w:rsidRPr="009647FA" w14:paraId="07579084" w14:textId="77777777" w:rsidTr="009647FA">
        <w:trPr>
          <w:trHeight w:val="435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8DED62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سه شنبه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D8AC42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مهارتهای پرستاری و کار در اتاق</w:t>
            </w:r>
            <w:r w:rsidRPr="009647FA">
              <w:rPr>
                <w:rFonts w:ascii="Calibri" w:eastAsia="Times New Roman" w:hAnsi="Calibri" w:cs="Calibri"/>
                <w:color w:val="333333"/>
                <w:kern w:val="0"/>
                <w:rtl/>
                <w14:ligatures w14:val="none"/>
              </w:rPr>
              <w:t> </w:t>
            </w:r>
            <w:r w:rsidRPr="009647FA">
              <w:rPr>
                <w:rFonts w:ascii="Calibri" w:eastAsia="Times New Roman" w:hAnsi="Calibri" w:cs="Calibri" w:hint="cs"/>
                <w:color w:val="333333"/>
                <w:kern w:val="0"/>
                <w:rtl/>
                <w14:ligatures w14:val="none"/>
              </w:rPr>
              <w:t> </w:t>
            </w: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عمل هوشبری 1402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529C7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بیماری های داخلی جراحی 2</w:t>
            </w:r>
            <w:r w:rsidRPr="009647FA">
              <w:rPr>
                <w:rFonts w:ascii="Calibri" w:eastAsia="Times New Roman" w:hAnsi="Calibri" w:cs="Calibri" w:hint="cs"/>
                <w:color w:val="333333"/>
                <w:kern w:val="0"/>
                <w:rtl/>
                <w14:ligatures w14:val="none"/>
              </w:rPr>
              <w:t> </w:t>
            </w: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 xml:space="preserve"> هوشبری 1400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30B447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مشاوره دانشجویی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80BA5E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بیماری شناسی 2 رشته</w:t>
            </w:r>
            <w:r w:rsidRPr="009647FA">
              <w:rPr>
                <w:rFonts w:ascii="Calibri" w:eastAsia="Times New Roman" w:hAnsi="Calibri" w:cs="Calibri" w:hint="cs"/>
                <w:color w:val="333333"/>
                <w:kern w:val="0"/>
                <w:rtl/>
                <w14:ligatures w14:val="none"/>
              </w:rPr>
              <w:t> </w:t>
            </w:r>
            <w:r w:rsidRPr="009647FA">
              <w:rPr>
                <w:rFonts w:ascii="Calibri" w:eastAsia="Times New Roman" w:hAnsi="Calibri" w:cs="Calibri"/>
                <w:color w:val="333333"/>
                <w:kern w:val="0"/>
                <w14:ligatures w14:val="none"/>
              </w:rPr>
              <w:t>HIT</w:t>
            </w: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400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7A994A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</w:tr>
      <w:tr w:rsidR="009647FA" w:rsidRPr="009647FA" w14:paraId="27CB2189" w14:textId="77777777" w:rsidTr="009647FA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4FC955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چهارشنبه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EB9042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بررسی وضعیت سلامت بزرگسالان پرستاری 1401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09E74E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مشاوره دانشجویی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FB5F11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7B172D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34C088" w14:textId="77777777" w:rsidR="009647FA" w:rsidRPr="009647FA" w:rsidRDefault="009647FA" w:rsidP="009647FA">
            <w:pPr>
              <w:bidi/>
              <w:spacing w:after="15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9647FA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</w:tr>
    </w:tbl>
    <w:p w14:paraId="0F39B672" w14:textId="77777777" w:rsidR="009647FA" w:rsidRDefault="009647FA"/>
    <w:sectPr w:rsidR="00964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FA"/>
    <w:rsid w:val="0002435C"/>
    <w:rsid w:val="0096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46FF"/>
  <w15:chartTrackingRefBased/>
  <w15:docId w15:val="{E4514CB1-FC48-47F8-9984-4CEDACE3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iranian</dc:creator>
  <cp:keywords/>
  <dc:description/>
  <cp:lastModifiedBy>iranian</cp:lastModifiedBy>
  <cp:revision>1</cp:revision>
  <dcterms:created xsi:type="dcterms:W3CDTF">2024-09-07T17:28:00Z</dcterms:created>
  <dcterms:modified xsi:type="dcterms:W3CDTF">2024-09-07T17:29:00Z</dcterms:modified>
</cp:coreProperties>
</file>